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054" w:type="dxa"/>
        <w:tblInd w:w="-176" w:type="dxa"/>
        <w:tblLook w:val="04A0" w:firstRow="1" w:lastRow="0" w:firstColumn="1" w:lastColumn="0" w:noHBand="0" w:noVBand="1"/>
      </w:tblPr>
      <w:tblGrid>
        <w:gridCol w:w="1723"/>
        <w:gridCol w:w="1643"/>
        <w:gridCol w:w="1477"/>
        <w:gridCol w:w="1391"/>
        <w:gridCol w:w="2996"/>
      </w:tblGrid>
      <w:tr w:rsidR="009102BF" w14:paraId="35484D59" w14:textId="77777777" w:rsidTr="00DD2BC6">
        <w:trPr>
          <w:tblHeader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199DB76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684F219" w14:textId="77777777" w:rsidR="009102BF" w:rsidRDefault="009102BF" w:rsidP="00897DD4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Iniciativas para Ley de Ingreso 20</w:t>
            </w:r>
            <w:r w:rsidR="00897DD4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20</w:t>
            </w:r>
          </w:p>
        </w:tc>
      </w:tr>
      <w:tr w:rsidR="009102BF" w14:paraId="018EE27E" w14:textId="77777777" w:rsidTr="00DD2BC6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315F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5D23C6" w14:paraId="7415D161" w14:textId="77777777" w:rsidTr="00DD2BC6">
        <w:trPr>
          <w:tblHeader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14:paraId="6193B6DA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ADABECB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4D66D87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134B095" w14:textId="3E6368D6" w:rsidR="009102BF" w:rsidRDefault="006247B4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31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14:paraId="7D67041D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5D23C6" w14:paraId="508F1A6D" w14:textId="77777777" w:rsidTr="00DD2BC6">
        <w:trPr>
          <w:trHeight w:val="420"/>
          <w:tblHeader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865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5B70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19999F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62F8" w14:textId="03D1944B" w:rsidR="009102BF" w:rsidRDefault="006247B4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No existen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A7D4" w14:textId="2DD8FDE9" w:rsidR="009102BF" w:rsidRDefault="006247B4" w:rsidP="00D1783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Constancias y certificaciones</w:t>
            </w:r>
            <w:r w:rsidR="00D17836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</w:p>
        </w:tc>
      </w:tr>
      <w:tr w:rsidR="005D23C6" w14:paraId="024B0CDD" w14:textId="77777777" w:rsidTr="00DD2BC6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9A19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409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7B7486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2EEA" w14:textId="77777777"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B8F9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14:paraId="4CC9C544" w14:textId="77777777" w:rsidTr="00DD2BC6">
        <w:trPr>
          <w:trHeight w:val="204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D0D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14:paraId="72E7C921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411BEAAE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6706DA11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0B6" w14:textId="77777777" w:rsidR="006247B4" w:rsidRPr="006247B4" w:rsidRDefault="006247B4" w:rsidP="006247B4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6247B4">
              <w:rPr>
                <w:b/>
                <w:bCs/>
                <w:sz w:val="16"/>
                <w:szCs w:val="16"/>
              </w:rPr>
              <w:t xml:space="preserve">Artículo 31. Los derechos por la expedición de certificados, certificaciones, constancias y cartas se causarán y liquidarán de conformidad con la siguiente: </w:t>
            </w:r>
          </w:p>
          <w:p w14:paraId="3D69D0E7" w14:textId="77777777" w:rsidR="006247B4" w:rsidRPr="006247B4" w:rsidRDefault="006247B4" w:rsidP="006247B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  <w:p w14:paraId="649E3584" w14:textId="08D7E3A3" w:rsidR="006247B4" w:rsidRPr="006247B4" w:rsidRDefault="006247B4" w:rsidP="006247B4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6247B4">
              <w:rPr>
                <w:b/>
                <w:bCs/>
                <w:sz w:val="16"/>
                <w:szCs w:val="16"/>
              </w:rPr>
              <w:t>TARIFA</w:t>
            </w:r>
          </w:p>
          <w:p w14:paraId="6E51A23C" w14:textId="3C60E9F2" w:rsidR="00937C40" w:rsidRPr="006247B4" w:rsidRDefault="006247B4" w:rsidP="006247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>
              <w:rPr>
                <w:b/>
                <w:bCs/>
                <w:sz w:val="16"/>
                <w:szCs w:val="16"/>
              </w:rPr>
              <w:t>No existe cobro por estos conceptos</w:t>
            </w:r>
          </w:p>
        </w:tc>
      </w:tr>
      <w:tr w:rsidR="009102BF" w14:paraId="449E8ACD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A13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C15" w14:textId="77777777"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14:paraId="519C6DC3" w14:textId="77777777" w:rsidTr="00DD2BC6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A4A8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14:paraId="6FB85CFD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C89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14:paraId="1DECC6C9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14:paraId="1F92DFF8" w14:textId="77777777"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14:paraId="09D7E65D" w14:textId="24BB5AF8" w:rsidR="009102BF" w:rsidRPr="00937C40" w:rsidRDefault="006247B4" w:rsidP="00937C40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es-MX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es-MX"/>
              </w:rPr>
              <w:t>No existe cobro por este concepto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3349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45"/>
              <w:gridCol w:w="146"/>
            </w:tblGrid>
            <w:tr w:rsidR="00D17836" w14:paraId="6150FF62" w14:textId="77777777" w:rsidTr="00D17836">
              <w:trPr>
                <w:trHeight w:val="300"/>
              </w:trPr>
              <w:tc>
                <w:tcPr>
                  <w:tcW w:w="4030" w:type="pct"/>
                </w:tcPr>
                <w:p w14:paraId="21954586" w14:textId="7FE47280" w:rsidR="00D17836" w:rsidRPr="00BE6CA9" w:rsidRDefault="006247B4" w:rsidP="004A0366">
                  <w:r w:rsidRPr="006247B4">
                    <w:rPr>
                      <w:noProof/>
                      <w:lang w:val="es-ES" w:eastAsia="es-ES" w:bidi="mni-IN"/>
                    </w:rPr>
                    <w:drawing>
                      <wp:inline distT="0" distB="0" distL="0" distR="0" wp14:anchorId="3D8F101E" wp14:editId="37124F4D">
                        <wp:extent cx="4772025" cy="2476500"/>
                        <wp:effectExtent l="0" t="0" r="0" b="0"/>
                        <wp:docPr id="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2025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14:paraId="7698DC86" w14:textId="77777777" w:rsidR="00D17836" w:rsidRDefault="00D178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D17836" w14:paraId="0408F601" w14:textId="77777777" w:rsidTr="00246ECC">
              <w:trPr>
                <w:trHeight w:val="100"/>
              </w:trPr>
              <w:tc>
                <w:tcPr>
                  <w:tcW w:w="4030" w:type="pct"/>
                </w:tcPr>
                <w:p w14:paraId="7B62326E" w14:textId="77777777" w:rsidR="00D17836" w:rsidRPr="00BE6CA9" w:rsidRDefault="00D17836" w:rsidP="004A0366"/>
              </w:tc>
              <w:tc>
                <w:tcPr>
                  <w:tcW w:w="970" w:type="pct"/>
                  <w:noWrap/>
                  <w:vAlign w:val="bottom"/>
                </w:tcPr>
                <w:p w14:paraId="0135B261" w14:textId="77777777" w:rsidR="00D17836" w:rsidRDefault="00D1783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D17836" w14:paraId="106A948B" w14:textId="77777777" w:rsidTr="00246ECC">
              <w:trPr>
                <w:trHeight w:val="300"/>
              </w:trPr>
              <w:tc>
                <w:tcPr>
                  <w:tcW w:w="4030" w:type="pct"/>
                </w:tcPr>
                <w:p w14:paraId="3DF6ACB8" w14:textId="7F7425B3" w:rsidR="00D17836" w:rsidRPr="00BE6CA9" w:rsidRDefault="00D17836" w:rsidP="00937C40">
                  <w:r>
                    <w:t xml:space="preserve"> </w:t>
                  </w:r>
                  <w:r w:rsidR="00937C40">
                    <w:t>Se anexa estudio técnico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14:paraId="3B4CE7EF" w14:textId="77777777" w:rsidR="00D17836" w:rsidRDefault="00D1783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14:paraId="63D14E5E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14:paraId="68CE7BC7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44E2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14:paraId="00634608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FA8" w14:textId="77777777"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  <w:r w:rsidR="00007643">
              <w:rPr>
                <w:rFonts w:ascii="Arial" w:hAnsi="Arial" w:cs="Arial"/>
                <w:b/>
                <w:bCs/>
              </w:rPr>
              <w:t>X</w:t>
            </w:r>
          </w:p>
          <w:p w14:paraId="5136ED6C" w14:textId="77777777"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14:paraId="433F272B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14:paraId="52F60BC2" w14:textId="77777777" w:rsidTr="00DD2BC6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755B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14:paraId="46A09048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4D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14:paraId="32E83A3C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D69B" w14:textId="77777777" w:rsidR="00D17836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14:paraId="5E4BC4BC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14:paraId="1BC744A1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14:paraId="3434A1EF" w14:textId="77777777" w:rsidTr="00DD2BC6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20D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14:paraId="631192AB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14:paraId="554B5083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24F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3B4A" w14:textId="78B8059A" w:rsidR="009102BF" w:rsidRDefault="00EA3E6C" w:rsidP="006445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Toda </w:t>
            </w:r>
            <w:r w:rsidR="00007643">
              <w:rPr>
                <w:rFonts w:ascii="Arial" w:hAnsi="Arial" w:cs="Arial"/>
              </w:rPr>
              <w:t xml:space="preserve">persona </w:t>
            </w:r>
            <w:r w:rsidR="00937C40">
              <w:rPr>
                <w:rFonts w:ascii="Arial" w:hAnsi="Arial" w:cs="Arial"/>
              </w:rPr>
              <w:t>propietaria o poseedora</w:t>
            </w:r>
            <w:r w:rsidR="000429BD">
              <w:rPr>
                <w:rFonts w:ascii="Arial" w:hAnsi="Arial" w:cs="Arial"/>
              </w:rPr>
              <w:t xml:space="preserve"> de</w:t>
            </w:r>
            <w:r w:rsidR="00007643">
              <w:rPr>
                <w:rFonts w:ascii="Arial" w:hAnsi="Arial" w:cs="Arial"/>
              </w:rPr>
              <w:t xml:space="preserve"> un bien inmueble</w:t>
            </w:r>
          </w:p>
        </w:tc>
      </w:tr>
      <w:tr w:rsidR="009102BF" w14:paraId="0994A308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8822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Objeto: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090D" w14:textId="4A88CC66" w:rsidR="00560B42" w:rsidRDefault="00564B3E" w:rsidP="000429BD">
            <w:pPr>
              <w:spacing w:line="240" w:lineRule="auto"/>
              <w:jc w:val="both"/>
            </w:pPr>
            <w:r>
              <w:t xml:space="preserve">Con fundamento en el artículo 115 fracción IV de la Constitución General de la República y 117 fracción VIII de la Constitución Política para el Estado de Guanajuato, </w:t>
            </w:r>
            <w:r w:rsidRPr="00564B3E">
              <w:t xml:space="preserve">se propone </w:t>
            </w:r>
            <w:r w:rsidR="00D66CA7">
              <w:t>integrar en la Ley de ingresos el cobro de servicios no contemplados en ejercicios fiscales anteriores</w:t>
            </w:r>
          </w:p>
          <w:p w14:paraId="13BB0AA9" w14:textId="4D24F8FE" w:rsidR="009102BF" w:rsidRPr="00BA59D4" w:rsidRDefault="009102BF" w:rsidP="00BA59D4">
            <w:pPr>
              <w:jc w:val="both"/>
            </w:pPr>
          </w:p>
        </w:tc>
      </w:tr>
      <w:tr w:rsidR="009102BF" w14:paraId="310246FA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0EC6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37E" w14:textId="5B321D51" w:rsidR="009102BF" w:rsidRDefault="000429B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Determinación del valor </w:t>
            </w:r>
            <w:r w:rsidR="005D23C6">
              <w:rPr>
                <w:rFonts w:ascii="Arial" w:hAnsi="Arial" w:cs="Arial"/>
              </w:rPr>
              <w:t>de los servicios prestados para la expedición de constancias y certificaciones</w:t>
            </w:r>
          </w:p>
          <w:p w14:paraId="4C8F5024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14:paraId="1D5FEE10" w14:textId="77777777" w:rsidTr="00DD2BC6">
        <w:trPr>
          <w:trHeight w:val="61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CC0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66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251"/>
              <w:gridCol w:w="1413"/>
            </w:tblGrid>
            <w:tr w:rsidR="009102BF" w14:paraId="2D3E1C71" w14:textId="77777777" w:rsidTr="004818FA">
              <w:trPr>
                <w:trHeight w:val="559"/>
              </w:trPr>
              <w:tc>
                <w:tcPr>
                  <w:tcW w:w="4078" w:type="pct"/>
                  <w:vAlign w:val="bottom"/>
                </w:tcPr>
                <w:p w14:paraId="50AA92DA" w14:textId="77777777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>DATOS CORRESPONDIENTES A LA PROPUESTA DE LA LEY DE INGRESOS PARA EL MUNICIPIO DE GUANAJUATO PARA EL EJERCICIO FISCAL 2020</w:t>
                  </w:r>
                </w:p>
                <w:p w14:paraId="3AD09EC5" w14:textId="77777777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>SECCIÓN DECIMOSÉPTIMA</w:t>
                  </w:r>
                </w:p>
                <w:p w14:paraId="7067C2C8" w14:textId="77777777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>POR LA EXPEDICIÓN DE CERTIFICADOS, CERTIFICACIONES, CONSTANCIAS Y CARTAS</w:t>
                  </w:r>
                </w:p>
                <w:p w14:paraId="57A85CFA" w14:textId="051886C2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>VII. Constancias de Modificación de Datos en las Cuentas Catastrales</w:t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  <w:t>$210.00</w:t>
                  </w:r>
                </w:p>
                <w:p w14:paraId="7103D96E" w14:textId="18F67348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 xml:space="preserve">VIII.- Derechos de Baja de Cuenta Predial </w:t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  <w:t>$250.00</w:t>
                  </w:r>
                </w:p>
                <w:p w14:paraId="3BB93F68" w14:textId="47089294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b/>
                      <w:bCs/>
                      <w:sz w:val="16"/>
                      <w:szCs w:val="16"/>
                    </w:rPr>
                    <w:t>IX.- Certificados de Historia Re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gistral Catastral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 xml:space="preserve">CUOTA FIJA </w:t>
                  </w:r>
                  <w:r w:rsidRPr="004818FA">
                    <w:rPr>
                      <w:b/>
                      <w:bCs/>
                      <w:sz w:val="16"/>
                      <w:szCs w:val="16"/>
                    </w:rPr>
                    <w:tab/>
                    <w:t xml:space="preserve">$160.44 </w:t>
                  </w:r>
                </w:p>
                <w:p w14:paraId="4CC248BB" w14:textId="220DEB97" w:rsidR="004818FA" w:rsidRPr="004818FA" w:rsidRDefault="004818FA" w:rsidP="004818FA">
                  <w:pPr>
                    <w:rPr>
                      <w:sz w:val="16"/>
                      <w:szCs w:val="16"/>
                      <w:lang w:val="es-ES"/>
                    </w:rPr>
                  </w:pPr>
                  <w:r w:rsidRPr="004818FA">
                    <w:rPr>
                      <w:sz w:val="16"/>
                      <w:szCs w:val="16"/>
                    </w:rPr>
                    <w:t>Más:  por cada registro de 1 a 5 movimientos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$ 30.00 cada uno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De 6 a 10 movimientos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$25.00 cada uno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De 11 a 15 movimientos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 xml:space="preserve">$20.00 cada uno 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De 16 a 20 movimientos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 xml:space="preserve">$15.00 cada uno 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De 21 movimientos en adelante</w:t>
                  </w:r>
                  <w:r w:rsidRPr="004818FA">
                    <w:rPr>
                      <w:sz w:val="16"/>
                      <w:szCs w:val="16"/>
                    </w:rPr>
                    <w:tab/>
                  </w:r>
                  <w:r w:rsidRPr="004818FA">
                    <w:rPr>
                      <w:sz w:val="16"/>
                      <w:szCs w:val="16"/>
                    </w:rPr>
                    <w:tab/>
                    <w:t>$5.00 cada uno</w:t>
                  </w:r>
                  <w:bookmarkStart w:id="0" w:name="_GoBack"/>
                  <w:bookmarkEnd w:id="0"/>
                </w:p>
                <w:p w14:paraId="541529F9" w14:textId="3091FD24" w:rsidR="009102BF" w:rsidRPr="000429BD" w:rsidRDefault="009102BF" w:rsidP="000429BD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22" w:type="pct"/>
                  <w:noWrap/>
                  <w:vAlign w:val="bottom"/>
                </w:tcPr>
                <w:p w14:paraId="4AF828B2" w14:textId="77777777"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14:paraId="197D91D6" w14:textId="77777777" w:rsidTr="004818FA">
              <w:trPr>
                <w:trHeight w:val="258"/>
              </w:trPr>
              <w:tc>
                <w:tcPr>
                  <w:tcW w:w="4078" w:type="pct"/>
                  <w:vAlign w:val="bottom"/>
                </w:tcPr>
                <w:p w14:paraId="42D5E47B" w14:textId="77777777"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22" w:type="pct"/>
                  <w:noWrap/>
                  <w:vAlign w:val="bottom"/>
                </w:tcPr>
                <w:p w14:paraId="22AB1CD3" w14:textId="77777777"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14:paraId="44C3DF93" w14:textId="77777777" w:rsidTr="004818FA">
              <w:trPr>
                <w:trHeight w:val="80"/>
              </w:trPr>
              <w:tc>
                <w:tcPr>
                  <w:tcW w:w="4078" w:type="pct"/>
                  <w:vAlign w:val="bottom"/>
                </w:tcPr>
                <w:p w14:paraId="015087A7" w14:textId="77777777"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22" w:type="pct"/>
                  <w:noWrap/>
                  <w:vAlign w:val="bottom"/>
                </w:tcPr>
                <w:p w14:paraId="0970BB08" w14:textId="77777777"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14:paraId="2964DC30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14:paraId="58EBE03E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A060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14:paraId="24E13E12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4647" w14:textId="1B730CA6" w:rsidR="009102BF" w:rsidRDefault="005D23C6" w:rsidP="000429B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 base a las</w:t>
            </w:r>
            <w:r w:rsidR="00DD2BC6">
              <w:rPr>
                <w:rFonts w:ascii="Arial" w:hAnsi="Arial" w:cs="Arial"/>
              </w:rPr>
              <w:t xml:space="preserve"> constancias</w:t>
            </w:r>
            <w:r>
              <w:rPr>
                <w:rFonts w:ascii="Arial" w:hAnsi="Arial" w:cs="Arial"/>
              </w:rPr>
              <w:t xml:space="preserve"> emitidas durante el ejercicio 2019</w:t>
            </w:r>
            <w:r w:rsidR="00DD2BC6">
              <w:rPr>
                <w:rFonts w:ascii="Arial" w:hAnsi="Arial" w:cs="Arial"/>
              </w:rPr>
              <w:t xml:space="preserve">, </w:t>
            </w:r>
          </w:p>
        </w:tc>
      </w:tr>
      <w:tr w:rsidR="009102BF" w14:paraId="521649B0" w14:textId="77777777" w:rsidTr="00DD2BC6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8B2E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14:paraId="43CA7705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C705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AAC1" w14:textId="3DC3539D" w:rsidR="00656D8A" w:rsidRDefault="005D23C6" w:rsidP="00DD2BC6">
            <w:pPr>
              <w:spacing w:line="240" w:lineRule="auto"/>
              <w:ind w:left="1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Costos similares a otras certificaciones y constancias que se emiten normalmente y que si están contempladas ya en la ley</w:t>
            </w:r>
          </w:p>
        </w:tc>
      </w:tr>
      <w:tr w:rsidR="009102BF" w14:paraId="73E257A8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CA8A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Descripción de la equidad en </w:t>
            </w:r>
            <w:r>
              <w:rPr>
                <w:rFonts w:ascii="Arial" w:hAnsi="Arial" w:cs="Arial"/>
              </w:rPr>
              <w:lastRenderedPageBreak/>
              <w:t>el cobro: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58A" w14:textId="3FE20F44" w:rsidR="009102BF" w:rsidRDefault="009903A2" w:rsidP="00F950E6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La elaboración de la constancia o certificación demanda una serie de insumos que requieren tiempo y costo y que tienen similitud con otras que </w:t>
            </w:r>
            <w:r>
              <w:rPr>
                <w:rFonts w:ascii="Arial" w:hAnsi="Arial" w:cs="Arial"/>
              </w:rPr>
              <w:lastRenderedPageBreak/>
              <w:t>ya están contempladas en ley</w:t>
            </w:r>
          </w:p>
        </w:tc>
      </w:tr>
      <w:tr w:rsidR="009102BF" w14:paraId="2FC21E7A" w14:textId="77777777" w:rsidTr="00DD2BC6">
        <w:trPr>
          <w:trHeight w:val="75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0DB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social:</w:t>
            </w:r>
          </w:p>
          <w:p w14:paraId="1F129FE5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288CE1F8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3FC5AF66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1DE6C0C3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387DB11D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8D2" w14:textId="44CDD5C1" w:rsidR="009102BF" w:rsidRDefault="000429BD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</w:t>
            </w:r>
            <w:r w:rsidR="009903A2">
              <w:rPr>
                <w:rFonts w:ascii="Arial" w:hAnsi="Arial" w:cs="Arial"/>
              </w:rPr>
              <w:t xml:space="preserve">conoce el costo anticipadamente por cada trámite que se pretenda realizar </w:t>
            </w:r>
            <w:r w:rsidR="003100F2">
              <w:rPr>
                <w:rFonts w:ascii="Arial" w:hAnsi="Arial" w:cs="Arial"/>
              </w:rPr>
              <w:t>de acuerdo con</w:t>
            </w:r>
            <w:r w:rsidR="009903A2">
              <w:rPr>
                <w:rFonts w:ascii="Arial" w:hAnsi="Arial" w:cs="Arial"/>
              </w:rPr>
              <w:t xml:space="preserve"> sus propias condiciones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102BF" w14:paraId="3DDEB201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EE29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B71" w14:textId="513F5E05" w:rsidR="009102BF" w:rsidRDefault="009903A2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considera como mínima, ya que solo se pretende la recuperación del costo de los insumos requeridos para su expedición</w:t>
            </w:r>
          </w:p>
        </w:tc>
      </w:tr>
      <w:tr w:rsidR="009102BF" w14:paraId="56AE1B74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60B" w14:textId="77777777"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14:paraId="29D78A21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EA8" w14:textId="6EB6A2D4" w:rsidR="009102BF" w:rsidRDefault="009903A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integrará a al resto de lo recaudado por las constancias y certificaciones similares</w:t>
            </w:r>
            <w:r w:rsidR="000429BD">
              <w:rPr>
                <w:rFonts w:ascii="Arial" w:hAnsi="Arial" w:cs="Arial"/>
              </w:rPr>
              <w:t xml:space="preserve"> </w:t>
            </w:r>
          </w:p>
        </w:tc>
      </w:tr>
      <w:tr w:rsidR="009102BF" w14:paraId="68D16C66" w14:textId="77777777" w:rsidTr="00DD2BC6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25C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14:paraId="2E477FBB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07FBE99A" w14:textId="77777777"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14:paraId="663D630E" w14:textId="77777777"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7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D12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14:paraId="22D5905E" w14:textId="413E5EFD" w:rsidR="009102BF" w:rsidRDefault="003100F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Existen determinadas constancias y certificaciones enlistadas en la ley que ya tienen establecido un costo y están son similares en características de elaboración y expedición</w:t>
            </w:r>
          </w:p>
          <w:p w14:paraId="56FFBC7C" w14:textId="77777777" w:rsidR="000429BD" w:rsidRDefault="000429BD">
            <w:pPr>
              <w:spacing w:line="240" w:lineRule="auto"/>
              <w:rPr>
                <w:rFonts w:ascii="Arial" w:hAnsi="Arial" w:cs="Arial"/>
              </w:rPr>
            </w:pPr>
          </w:p>
          <w:p w14:paraId="76101DBE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14:paraId="0CCAD6C0" w14:textId="5F855A4C" w:rsidR="009102BF" w:rsidRDefault="003100F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 de nueva creación y son similares a otras existentes en la ley</w:t>
            </w:r>
          </w:p>
          <w:p w14:paraId="6FA037DF" w14:textId="77777777" w:rsidR="000429BD" w:rsidRDefault="000429BD">
            <w:pPr>
              <w:spacing w:line="240" w:lineRule="auto"/>
              <w:rPr>
                <w:rFonts w:ascii="Arial" w:hAnsi="Arial" w:cs="Arial"/>
              </w:rPr>
            </w:pPr>
          </w:p>
          <w:p w14:paraId="5C9D4982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14:paraId="1919DE30" w14:textId="674427CF" w:rsidR="009102BF" w:rsidRDefault="003100F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 de nueva creación</w:t>
            </w:r>
          </w:p>
          <w:p w14:paraId="106DA8BD" w14:textId="77777777"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59EF1135" w14:textId="77777777"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14:paraId="2CF5B299" w14:textId="38202414" w:rsidR="009102BF" w:rsidRDefault="003100F2" w:rsidP="004423F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Lograr un cobro justo y equitativo, derivado de los recursos utilizados para su expedición.</w:t>
            </w:r>
          </w:p>
        </w:tc>
      </w:tr>
    </w:tbl>
    <w:p w14:paraId="45387692" w14:textId="70AE4BED" w:rsidR="009102BF" w:rsidRDefault="009102BF" w:rsidP="009102BF">
      <w:pPr>
        <w:rPr>
          <w:rFonts w:ascii="Arial" w:hAnsi="Arial" w:cs="Arial"/>
          <w:sz w:val="36"/>
          <w:szCs w:val="36"/>
        </w:rPr>
      </w:pPr>
    </w:p>
    <w:p w14:paraId="69A3C240" w14:textId="615157C9" w:rsidR="0007254C" w:rsidRDefault="0007254C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Análisis del costo de elaboración de las constancias</w:t>
      </w:r>
    </w:p>
    <w:p w14:paraId="08A1B462" w14:textId="4C59B300" w:rsidR="0007254C" w:rsidRDefault="0007254C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Constancia de modificación de datos de en cuentas catastrales</w:t>
      </w:r>
    </w:p>
    <w:p w14:paraId="53783DFD" w14:textId="6E3819BE" w:rsidR="00360415" w:rsidRDefault="0007254C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 w:rsidR="00360415">
        <w:rPr>
          <w:rFonts w:ascii="Arial" w:hAnsi="Arial" w:cs="Arial"/>
          <w:sz w:val="24"/>
          <w:szCs w:val="24"/>
        </w:rPr>
        <w:tab/>
      </w:r>
      <w:r w:rsidR="00360415">
        <w:rPr>
          <w:rFonts w:ascii="Arial" w:hAnsi="Arial" w:cs="Arial"/>
          <w:sz w:val="24"/>
          <w:szCs w:val="24"/>
        </w:rPr>
        <w:tab/>
      </w:r>
      <w:r w:rsidR="00360415">
        <w:rPr>
          <w:rFonts w:ascii="Arial" w:hAnsi="Arial" w:cs="Arial"/>
          <w:sz w:val="24"/>
          <w:szCs w:val="24"/>
        </w:rPr>
        <w:tab/>
        <w:t>$34.00</w:t>
      </w:r>
    </w:p>
    <w:p w14:paraId="13409985" w14:textId="5E8F77E1" w:rsidR="0007254C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$17.00</w:t>
      </w:r>
    </w:p>
    <w:p w14:paraId="0889FB3B" w14:textId="4FAF3076" w:rsidR="00360415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$53.25</w:t>
      </w:r>
    </w:p>
    <w:p w14:paraId="4E0C28F0" w14:textId="25E578F2" w:rsidR="00360415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Director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$21.60</w:t>
      </w:r>
    </w:p>
    <w:p w14:paraId="1957610F" w14:textId="0219DEBA" w:rsidR="00360415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Equipo de cómputo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0.56</w:t>
      </w:r>
    </w:p>
    <w:p w14:paraId="3FEF40F9" w14:textId="0C7A5CD7" w:rsidR="00360415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Impresora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0.85</w:t>
      </w:r>
    </w:p>
    <w:p w14:paraId="4C532AEA" w14:textId="14D9833E" w:rsidR="00360415" w:rsidRPr="0007254C" w:rsidRDefault="00360415" w:rsidP="009102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Consumibles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1.36</w:t>
      </w:r>
    </w:p>
    <w:p w14:paraId="2229A000" w14:textId="5B258D5B" w:rsidR="007F5AD1" w:rsidRDefault="00360415" w:rsidP="00AC029A">
      <w:pPr>
        <w:ind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  <w:t xml:space="preserve">Suma: </w:t>
      </w:r>
    </w:p>
    <w:p w14:paraId="5AE8416D" w14:textId="0F9A9A03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Constancia de apertura de cuenta catastral</w:t>
      </w:r>
    </w:p>
    <w:p w14:paraId="1B22E47E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$34.00</w:t>
      </w:r>
    </w:p>
    <w:p w14:paraId="24A46CD9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$17.00</w:t>
      </w:r>
    </w:p>
    <w:p w14:paraId="52F087B7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$53.25</w:t>
      </w:r>
    </w:p>
    <w:p w14:paraId="70934ADF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$21.60</w:t>
      </w:r>
    </w:p>
    <w:p w14:paraId="5DAC5395" w14:textId="67C0E76C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Equipo de cómputo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0.56</w:t>
      </w:r>
    </w:p>
    <w:p w14:paraId="370F5DA9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Impresora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0.85</w:t>
      </w:r>
    </w:p>
    <w:p w14:paraId="6388F0C3" w14:textId="77777777" w:rsidR="00360415" w:rsidRPr="0007254C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Consumibles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1.36</w:t>
      </w:r>
    </w:p>
    <w:p w14:paraId="63266F0D" w14:textId="77777777" w:rsidR="00360415" w:rsidRDefault="00360415" w:rsidP="00360415">
      <w:pPr>
        <w:ind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  <w:t xml:space="preserve">Suma: </w:t>
      </w:r>
    </w:p>
    <w:p w14:paraId="0AD7FBF8" w14:textId="1518C200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Derechos por baja de cuenta catastral</w:t>
      </w:r>
    </w:p>
    <w:p w14:paraId="1AEA0BF9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$34.00</w:t>
      </w:r>
    </w:p>
    <w:p w14:paraId="1FDA0FBF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$17.00</w:t>
      </w:r>
    </w:p>
    <w:p w14:paraId="0B9AE663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$53.25</w:t>
      </w:r>
    </w:p>
    <w:p w14:paraId="508508D4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$21.60</w:t>
      </w:r>
    </w:p>
    <w:p w14:paraId="1AB094F2" w14:textId="6690F7A5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Equipo de cómputo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0.56</w:t>
      </w:r>
    </w:p>
    <w:p w14:paraId="034EB8EC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Impresora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0.85</w:t>
      </w:r>
    </w:p>
    <w:p w14:paraId="7E18E144" w14:textId="77777777" w:rsidR="00360415" w:rsidRPr="0007254C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Consumibles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1.36</w:t>
      </w:r>
    </w:p>
    <w:p w14:paraId="547F2255" w14:textId="77777777" w:rsidR="00360415" w:rsidRDefault="00360415" w:rsidP="00360415">
      <w:pPr>
        <w:ind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  <w:t xml:space="preserve">Suma: </w:t>
      </w:r>
    </w:p>
    <w:p w14:paraId="1FB2C4F1" w14:textId="5A5C4A7C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Constancia de historia registral catastral</w:t>
      </w:r>
    </w:p>
    <w:p w14:paraId="283A1C55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$34.00</w:t>
      </w:r>
    </w:p>
    <w:p w14:paraId="585DA6FE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$17.00</w:t>
      </w:r>
    </w:p>
    <w:p w14:paraId="1BDC4E5E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Topi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$53.25</w:t>
      </w:r>
    </w:p>
    <w:p w14:paraId="6DB73BCB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$21.60</w:t>
      </w:r>
    </w:p>
    <w:p w14:paraId="297DDE2C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Equipo de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computo</w:t>
      </w:r>
      <w:proofErr w:type="spellEnd"/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0.56</w:t>
      </w:r>
    </w:p>
    <w:p w14:paraId="5CC10889" w14:textId="77777777" w:rsidR="00360415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Impresora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0.85</w:t>
      </w:r>
    </w:p>
    <w:p w14:paraId="747165B4" w14:textId="77777777" w:rsidR="00360415" w:rsidRPr="0007254C" w:rsidRDefault="00360415" w:rsidP="0036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Consumibles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$  1.36</w:t>
      </w:r>
    </w:p>
    <w:p w14:paraId="2C550433" w14:textId="77777777" w:rsidR="00360415" w:rsidRDefault="00360415" w:rsidP="00360415">
      <w:pPr>
        <w:ind w:firstLine="70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  <w:t xml:space="preserve">Suma: </w:t>
      </w:r>
    </w:p>
    <w:p w14:paraId="38A99555" w14:textId="77777777" w:rsidR="00360415" w:rsidRDefault="00360415" w:rsidP="00360415">
      <w:pPr>
        <w:rPr>
          <w:rFonts w:ascii="Arial" w:hAnsi="Arial" w:cs="Arial"/>
          <w:sz w:val="36"/>
          <w:szCs w:val="36"/>
        </w:rPr>
      </w:pPr>
    </w:p>
    <w:sectPr w:rsidR="00360415" w:rsidSect="00091010">
      <w:footerReference w:type="default" r:id="rId10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48D6A" w14:textId="77777777" w:rsidR="005E6D53" w:rsidRDefault="005E6D53" w:rsidP="00826AB6">
      <w:pPr>
        <w:spacing w:after="0" w:line="240" w:lineRule="auto"/>
      </w:pPr>
      <w:r>
        <w:separator/>
      </w:r>
    </w:p>
  </w:endnote>
  <w:endnote w:type="continuationSeparator" w:id="0">
    <w:p w14:paraId="51D8528F" w14:textId="77777777" w:rsidR="005E6D53" w:rsidRDefault="005E6D53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F73B4" w14:textId="77777777" w:rsidR="00067889" w:rsidRDefault="00067889">
    <w:pPr>
      <w:pStyle w:val="Piedepgina"/>
      <w:jc w:val="right"/>
    </w:pPr>
  </w:p>
  <w:p w14:paraId="047699C9" w14:textId="77777777"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BD520" w14:textId="77777777" w:rsidR="005E6D53" w:rsidRDefault="005E6D53" w:rsidP="00826AB6">
      <w:pPr>
        <w:spacing w:after="0" w:line="240" w:lineRule="auto"/>
      </w:pPr>
      <w:r>
        <w:separator/>
      </w:r>
    </w:p>
  </w:footnote>
  <w:footnote w:type="continuationSeparator" w:id="0">
    <w:p w14:paraId="4731C342" w14:textId="77777777" w:rsidR="005E6D53" w:rsidRDefault="005E6D53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7193"/>
    <w:multiLevelType w:val="hybridMultilevel"/>
    <w:tmpl w:val="2850025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64599"/>
    <w:multiLevelType w:val="hybridMultilevel"/>
    <w:tmpl w:val="AAAAC876"/>
    <w:lvl w:ilvl="0" w:tplc="0C0A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5E0367EE"/>
    <w:multiLevelType w:val="hybridMultilevel"/>
    <w:tmpl w:val="1E9EFBE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76CF6"/>
    <w:multiLevelType w:val="hybridMultilevel"/>
    <w:tmpl w:val="AAAAC87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11EF5"/>
    <w:multiLevelType w:val="hybridMultilevel"/>
    <w:tmpl w:val="DE8A0B9E"/>
    <w:lvl w:ilvl="0" w:tplc="F1563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785F"/>
    <w:rsid w:val="000429BD"/>
    <w:rsid w:val="00046624"/>
    <w:rsid w:val="00067889"/>
    <w:rsid w:val="0007254C"/>
    <w:rsid w:val="00081F05"/>
    <w:rsid w:val="00085038"/>
    <w:rsid w:val="00091010"/>
    <w:rsid w:val="00091C4E"/>
    <w:rsid w:val="000A084B"/>
    <w:rsid w:val="000A3FCE"/>
    <w:rsid w:val="000B2F6B"/>
    <w:rsid w:val="000B727B"/>
    <w:rsid w:val="000E3B32"/>
    <w:rsid w:val="000E6F98"/>
    <w:rsid w:val="0011204A"/>
    <w:rsid w:val="00116544"/>
    <w:rsid w:val="00116764"/>
    <w:rsid w:val="001532D0"/>
    <w:rsid w:val="001A0A77"/>
    <w:rsid w:val="001A1DDA"/>
    <w:rsid w:val="001A24A9"/>
    <w:rsid w:val="001A5F17"/>
    <w:rsid w:val="001C737B"/>
    <w:rsid w:val="001E0130"/>
    <w:rsid w:val="001E1117"/>
    <w:rsid w:val="001E6A73"/>
    <w:rsid w:val="00200981"/>
    <w:rsid w:val="00216808"/>
    <w:rsid w:val="002B2D7A"/>
    <w:rsid w:val="002B4B62"/>
    <w:rsid w:val="002D0A9A"/>
    <w:rsid w:val="002D7B06"/>
    <w:rsid w:val="002E01F3"/>
    <w:rsid w:val="002E41E1"/>
    <w:rsid w:val="003100F2"/>
    <w:rsid w:val="003118BE"/>
    <w:rsid w:val="0033577E"/>
    <w:rsid w:val="00346990"/>
    <w:rsid w:val="00360415"/>
    <w:rsid w:val="003638E7"/>
    <w:rsid w:val="0037179E"/>
    <w:rsid w:val="00376B8E"/>
    <w:rsid w:val="003B636D"/>
    <w:rsid w:val="003E7C71"/>
    <w:rsid w:val="00402299"/>
    <w:rsid w:val="00411570"/>
    <w:rsid w:val="00411596"/>
    <w:rsid w:val="00416BAD"/>
    <w:rsid w:val="00423B5B"/>
    <w:rsid w:val="00424EFA"/>
    <w:rsid w:val="004423F9"/>
    <w:rsid w:val="00456736"/>
    <w:rsid w:val="004818FA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D23C6"/>
    <w:rsid w:val="005E1FAC"/>
    <w:rsid w:val="005E6D53"/>
    <w:rsid w:val="005F5BCA"/>
    <w:rsid w:val="00606564"/>
    <w:rsid w:val="00606F44"/>
    <w:rsid w:val="006247B4"/>
    <w:rsid w:val="00625C9D"/>
    <w:rsid w:val="00644501"/>
    <w:rsid w:val="00656D8A"/>
    <w:rsid w:val="00667449"/>
    <w:rsid w:val="006A1695"/>
    <w:rsid w:val="006B552D"/>
    <w:rsid w:val="007059F2"/>
    <w:rsid w:val="007259BD"/>
    <w:rsid w:val="00737DFD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70C5"/>
    <w:rsid w:val="007E654F"/>
    <w:rsid w:val="007F0DBE"/>
    <w:rsid w:val="007F5AD1"/>
    <w:rsid w:val="00826AB6"/>
    <w:rsid w:val="008729C4"/>
    <w:rsid w:val="00875410"/>
    <w:rsid w:val="00876399"/>
    <w:rsid w:val="008764A0"/>
    <w:rsid w:val="008825E5"/>
    <w:rsid w:val="00897DD4"/>
    <w:rsid w:val="008A304D"/>
    <w:rsid w:val="008A3DFC"/>
    <w:rsid w:val="008B5006"/>
    <w:rsid w:val="008C5929"/>
    <w:rsid w:val="008F5D3C"/>
    <w:rsid w:val="00901BE9"/>
    <w:rsid w:val="00905288"/>
    <w:rsid w:val="009102BF"/>
    <w:rsid w:val="00917DD5"/>
    <w:rsid w:val="00926F6A"/>
    <w:rsid w:val="00937C40"/>
    <w:rsid w:val="0094497C"/>
    <w:rsid w:val="009524E4"/>
    <w:rsid w:val="0095630F"/>
    <w:rsid w:val="00963CD6"/>
    <w:rsid w:val="009903A2"/>
    <w:rsid w:val="009A2D8C"/>
    <w:rsid w:val="009E0078"/>
    <w:rsid w:val="009E5039"/>
    <w:rsid w:val="009F127A"/>
    <w:rsid w:val="00A26D71"/>
    <w:rsid w:val="00A46674"/>
    <w:rsid w:val="00A47819"/>
    <w:rsid w:val="00A53688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12291"/>
    <w:rsid w:val="00B52F1C"/>
    <w:rsid w:val="00B674E0"/>
    <w:rsid w:val="00B85611"/>
    <w:rsid w:val="00B92645"/>
    <w:rsid w:val="00B941B4"/>
    <w:rsid w:val="00BA57ED"/>
    <w:rsid w:val="00BA59D4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1B79"/>
    <w:rsid w:val="00C63824"/>
    <w:rsid w:val="00C66FE2"/>
    <w:rsid w:val="00C830ED"/>
    <w:rsid w:val="00CB69B6"/>
    <w:rsid w:val="00CC63FC"/>
    <w:rsid w:val="00CC77F9"/>
    <w:rsid w:val="00CE3F11"/>
    <w:rsid w:val="00CE7AEC"/>
    <w:rsid w:val="00D17836"/>
    <w:rsid w:val="00D2319B"/>
    <w:rsid w:val="00D558C6"/>
    <w:rsid w:val="00D60795"/>
    <w:rsid w:val="00D64BCB"/>
    <w:rsid w:val="00D66CA7"/>
    <w:rsid w:val="00D8178B"/>
    <w:rsid w:val="00DA0BD4"/>
    <w:rsid w:val="00DA5FAB"/>
    <w:rsid w:val="00DD2BC6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D28DF"/>
    <w:rsid w:val="00ED2FFA"/>
    <w:rsid w:val="00EF3768"/>
    <w:rsid w:val="00EF7496"/>
    <w:rsid w:val="00F202B1"/>
    <w:rsid w:val="00F3359F"/>
    <w:rsid w:val="00F64F4A"/>
    <w:rsid w:val="00F91A40"/>
    <w:rsid w:val="00F950E6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50E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FC8C-41DE-4010-AC43-819EE6AA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Victor Lara</dc:creator>
  <cp:lastModifiedBy>usuario</cp:lastModifiedBy>
  <cp:revision>5</cp:revision>
  <cp:lastPrinted>2017-10-02T20:53:00Z</cp:lastPrinted>
  <dcterms:created xsi:type="dcterms:W3CDTF">2019-09-29T02:20:00Z</dcterms:created>
  <dcterms:modified xsi:type="dcterms:W3CDTF">2019-09-30T22:02:00Z</dcterms:modified>
</cp:coreProperties>
</file>